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826" w:rsidRDefault="00C72826" w:rsidP="00C72826">
      <w:pPr>
        <w:pStyle w:val="a3"/>
        <w:jc w:val="center"/>
        <w:rPr>
          <w:rFonts w:ascii="Times New Roman" w:hAnsi="Times New Roman"/>
          <w:sz w:val="24"/>
          <w:szCs w:val="24"/>
        </w:rPr>
      </w:pPr>
      <w:r>
        <w:rPr>
          <w:rFonts w:ascii="Times New Roman" w:hAnsi="Times New Roman"/>
          <w:sz w:val="24"/>
          <w:szCs w:val="24"/>
        </w:rPr>
        <w:t xml:space="preserve">Справка </w:t>
      </w:r>
    </w:p>
    <w:p w:rsidR="00C72826" w:rsidRDefault="00C72826" w:rsidP="00C72826">
      <w:pPr>
        <w:pStyle w:val="a3"/>
        <w:jc w:val="center"/>
        <w:rPr>
          <w:rFonts w:ascii="Times New Roman" w:hAnsi="Times New Roman"/>
          <w:sz w:val="24"/>
          <w:szCs w:val="24"/>
        </w:rPr>
      </w:pPr>
      <w:r>
        <w:rPr>
          <w:rFonts w:ascii="Times New Roman" w:hAnsi="Times New Roman"/>
          <w:sz w:val="24"/>
          <w:szCs w:val="24"/>
        </w:rPr>
        <w:t>состояния работы МО МВД России «Переславль – Залесский»</w:t>
      </w:r>
    </w:p>
    <w:p w:rsidR="00C72826" w:rsidRDefault="00C72826" w:rsidP="00C72826">
      <w:pPr>
        <w:pStyle w:val="a3"/>
        <w:jc w:val="center"/>
        <w:rPr>
          <w:rFonts w:ascii="Times New Roman" w:hAnsi="Times New Roman"/>
          <w:sz w:val="24"/>
          <w:szCs w:val="24"/>
        </w:rPr>
      </w:pPr>
      <w:r>
        <w:rPr>
          <w:rFonts w:ascii="Times New Roman" w:hAnsi="Times New Roman"/>
          <w:sz w:val="24"/>
          <w:szCs w:val="24"/>
        </w:rPr>
        <w:t xml:space="preserve">по предупреждению преступности на улицах и в общественных местах </w:t>
      </w:r>
    </w:p>
    <w:p w:rsidR="00C72826" w:rsidRDefault="00C72826" w:rsidP="00C72826">
      <w:pPr>
        <w:pStyle w:val="a3"/>
        <w:jc w:val="center"/>
        <w:rPr>
          <w:rFonts w:ascii="Times New Roman" w:hAnsi="Times New Roman"/>
          <w:sz w:val="24"/>
          <w:szCs w:val="24"/>
        </w:rPr>
      </w:pPr>
      <w:r>
        <w:rPr>
          <w:rFonts w:ascii="Times New Roman" w:hAnsi="Times New Roman"/>
          <w:sz w:val="24"/>
          <w:szCs w:val="24"/>
        </w:rPr>
        <w:t>по итогам 7 месяца 2017 года.</w:t>
      </w:r>
    </w:p>
    <w:p w:rsidR="00C72826" w:rsidRDefault="00C72826" w:rsidP="00C72826">
      <w:pPr>
        <w:pStyle w:val="a3"/>
        <w:jc w:val="center"/>
        <w:rPr>
          <w:rFonts w:ascii="Times New Roman" w:hAnsi="Times New Roman"/>
          <w:b/>
          <w:sz w:val="28"/>
          <w:szCs w:val="28"/>
        </w:rPr>
      </w:pPr>
    </w:p>
    <w:p w:rsidR="00C72826" w:rsidRDefault="00C72826" w:rsidP="00C72826">
      <w:pPr>
        <w:pStyle w:val="a3"/>
        <w:jc w:val="center"/>
        <w:rPr>
          <w:rFonts w:ascii="Times New Roman" w:hAnsi="Times New Roman"/>
          <w:b/>
          <w:sz w:val="28"/>
          <w:szCs w:val="28"/>
        </w:rPr>
      </w:pPr>
    </w:p>
    <w:p w:rsidR="00C72826" w:rsidRDefault="00C72826" w:rsidP="00C72826">
      <w:pPr>
        <w:pStyle w:val="a3"/>
        <w:ind w:firstLine="851"/>
        <w:jc w:val="both"/>
        <w:rPr>
          <w:rFonts w:ascii="Times New Roman" w:hAnsi="Times New Roman"/>
          <w:sz w:val="24"/>
          <w:szCs w:val="24"/>
        </w:rPr>
      </w:pPr>
      <w:r>
        <w:rPr>
          <w:rFonts w:ascii="Times New Roman" w:hAnsi="Times New Roman"/>
          <w:sz w:val="24"/>
          <w:szCs w:val="24"/>
        </w:rPr>
        <w:t>Руководством МО МВД России «Переславль-Залесский» реализуется комплекс профилактических мероприятий, направленных на оздоровление оперативной обстановки, складывающейся на улицах и в других общественных местах. Еженедельно, ежемесячно анализируется организация работы наружных патрульно-постовых нарядов, состояние оперативной обстановки, складывающейся на улицах и в других общественных местах. В целях увеличения плотности патрульно-постовых нарядов полиции в выходные и праздничные дни, отработки наиболее криминогенных административных участков на территории города проводятся оперативно-профилактические мероприятия по предупреждению преступности на улицах и в других общественных местах.</w:t>
      </w:r>
    </w:p>
    <w:p w:rsidR="00C72826" w:rsidRDefault="00C72826" w:rsidP="00C72826">
      <w:pPr>
        <w:pStyle w:val="a3"/>
        <w:ind w:firstLine="851"/>
        <w:jc w:val="both"/>
        <w:rPr>
          <w:rFonts w:ascii="Times New Roman" w:hAnsi="Times New Roman"/>
          <w:sz w:val="24"/>
          <w:szCs w:val="24"/>
        </w:rPr>
      </w:pPr>
      <w:r>
        <w:rPr>
          <w:rFonts w:ascii="Times New Roman" w:hAnsi="Times New Roman"/>
          <w:sz w:val="24"/>
          <w:szCs w:val="24"/>
        </w:rPr>
        <w:t xml:space="preserve">Общее количество преступлений за семь месяцев 2017 года, совершенных на обслуживаемой территории уменьшилось на 19,6% (с 560 до 450). Количество преступлений за семь месяцев 2017 года, совершенных в общественных местах сократилось на 15,4% (с 149 до 126), из них преступлений совершенных на улице уменьшилось на 20% (с 88 </w:t>
      </w:r>
      <w:proofErr w:type="gramStart"/>
      <w:r>
        <w:rPr>
          <w:rFonts w:ascii="Times New Roman" w:hAnsi="Times New Roman"/>
          <w:sz w:val="24"/>
          <w:szCs w:val="24"/>
        </w:rPr>
        <w:t>до</w:t>
      </w:r>
      <w:proofErr w:type="gramEnd"/>
      <w:r>
        <w:rPr>
          <w:rFonts w:ascii="Times New Roman" w:hAnsi="Times New Roman"/>
          <w:sz w:val="24"/>
          <w:szCs w:val="24"/>
        </w:rPr>
        <w:t xml:space="preserve"> 66). </w:t>
      </w:r>
    </w:p>
    <w:p w:rsidR="00C72826" w:rsidRDefault="00C72826" w:rsidP="00C72826">
      <w:pPr>
        <w:pStyle w:val="a3"/>
        <w:jc w:val="both"/>
        <w:rPr>
          <w:rFonts w:ascii="Times New Roman" w:hAnsi="Times New Roman"/>
          <w:sz w:val="24"/>
          <w:szCs w:val="24"/>
        </w:rPr>
      </w:pPr>
    </w:p>
    <w:p w:rsidR="00C72826" w:rsidRDefault="00C72826" w:rsidP="00C72826">
      <w:pPr>
        <w:pStyle w:val="a3"/>
        <w:ind w:firstLine="851"/>
        <w:jc w:val="both"/>
        <w:rPr>
          <w:rFonts w:ascii="Times New Roman" w:hAnsi="Times New Roman"/>
          <w:sz w:val="28"/>
          <w:szCs w:val="28"/>
        </w:rPr>
      </w:pPr>
      <w:r>
        <w:rPr>
          <w:noProof/>
        </w:rPr>
        <w:drawing>
          <wp:inline distT="0" distB="0" distL="0" distR="0">
            <wp:extent cx="5686425" cy="3057525"/>
            <wp:effectExtent l="0" t="0" r="0" b="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72826" w:rsidRDefault="00C72826" w:rsidP="00C72826">
      <w:pPr>
        <w:pStyle w:val="a3"/>
        <w:jc w:val="both"/>
        <w:rPr>
          <w:rFonts w:ascii="Times New Roman" w:hAnsi="Times New Roman"/>
          <w:sz w:val="28"/>
          <w:szCs w:val="28"/>
        </w:rPr>
      </w:pPr>
    </w:p>
    <w:p w:rsidR="00C72826" w:rsidRDefault="00C72826" w:rsidP="00C72826">
      <w:pPr>
        <w:pStyle w:val="a3"/>
        <w:ind w:firstLine="851"/>
        <w:jc w:val="both"/>
        <w:rPr>
          <w:rFonts w:ascii="Times New Roman" w:hAnsi="Times New Roman"/>
          <w:sz w:val="24"/>
          <w:szCs w:val="24"/>
        </w:rPr>
      </w:pPr>
      <w:proofErr w:type="gramStart"/>
      <w:r>
        <w:rPr>
          <w:rFonts w:ascii="Times New Roman" w:hAnsi="Times New Roman"/>
          <w:sz w:val="24"/>
          <w:szCs w:val="24"/>
        </w:rPr>
        <w:t xml:space="preserve">Из них направлено в суд по ст. 226 УПК РФ, ст. 222 УПК РФ – 46 уголовных дел;  прекращено по п.3 ч.1 ст.27 УПК РФ, по ст.25 УПК РФ – 2; приостановлено по п.1 ч.1 ст. 208 УПК РФ – 29 уголовных дел; находятся в производстве  - 48 уголовных дел (с лицом 22). </w:t>
      </w:r>
      <w:proofErr w:type="gramEnd"/>
    </w:p>
    <w:p w:rsidR="00C72826" w:rsidRDefault="00C72826" w:rsidP="00C72826">
      <w:pPr>
        <w:pStyle w:val="a3"/>
        <w:ind w:firstLine="851"/>
        <w:jc w:val="both"/>
        <w:rPr>
          <w:rFonts w:ascii="Times New Roman" w:hAnsi="Times New Roman"/>
          <w:sz w:val="24"/>
          <w:szCs w:val="24"/>
        </w:rPr>
      </w:pPr>
      <w:r>
        <w:rPr>
          <w:rFonts w:ascii="Times New Roman" w:hAnsi="Times New Roman"/>
          <w:sz w:val="24"/>
          <w:szCs w:val="24"/>
        </w:rPr>
        <w:t>Период совершения преступлений в общественных местах и на улице по времени:</w:t>
      </w:r>
    </w:p>
    <w:p w:rsidR="00C72826" w:rsidRDefault="00C72826" w:rsidP="00C72826">
      <w:pPr>
        <w:pStyle w:val="a3"/>
        <w:ind w:firstLine="851"/>
        <w:jc w:val="both"/>
        <w:rPr>
          <w:rFonts w:ascii="Times New Roman" w:hAnsi="Times New Roman"/>
          <w:sz w:val="28"/>
          <w:szCs w:val="28"/>
        </w:rPr>
      </w:pPr>
    </w:p>
    <w:p w:rsidR="00C72826" w:rsidRDefault="00C72826" w:rsidP="00C72826">
      <w:pPr>
        <w:pStyle w:val="a3"/>
        <w:ind w:firstLine="851"/>
        <w:jc w:val="both"/>
        <w:rPr>
          <w:rFonts w:ascii="Times New Roman" w:hAnsi="Times New Roman"/>
          <w:sz w:val="28"/>
          <w:szCs w:val="28"/>
        </w:rPr>
      </w:pPr>
      <w:r>
        <w:rPr>
          <w:noProof/>
        </w:rPr>
        <w:lastRenderedPageBreak/>
        <w:drawing>
          <wp:inline distT="0" distB="0" distL="0" distR="0">
            <wp:extent cx="5686425" cy="3057525"/>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72826" w:rsidRDefault="00C72826" w:rsidP="00C72826">
      <w:pPr>
        <w:pStyle w:val="a3"/>
        <w:ind w:firstLine="851"/>
        <w:jc w:val="both"/>
        <w:rPr>
          <w:rFonts w:ascii="Times New Roman" w:hAnsi="Times New Roman"/>
          <w:sz w:val="28"/>
          <w:szCs w:val="28"/>
        </w:rPr>
      </w:pPr>
    </w:p>
    <w:p w:rsidR="00C72826" w:rsidRDefault="00C72826" w:rsidP="00C72826">
      <w:pPr>
        <w:pStyle w:val="a3"/>
        <w:ind w:firstLine="851"/>
        <w:jc w:val="both"/>
        <w:rPr>
          <w:rFonts w:ascii="Times New Roman" w:hAnsi="Times New Roman"/>
          <w:sz w:val="24"/>
          <w:szCs w:val="24"/>
        </w:rPr>
      </w:pPr>
      <w:r>
        <w:rPr>
          <w:rFonts w:ascii="Times New Roman" w:hAnsi="Times New Roman"/>
          <w:sz w:val="24"/>
          <w:szCs w:val="24"/>
        </w:rPr>
        <w:t>Из приведенного графика видно, что наибольшее число преступлений совершается с 16 часов до 24 часов. В период времени с 00 часов  до 08 часов совершено – 27 преступлений; в период с 08 часов до 16 часов – 36 преступлений; в период с 16 часов до 24 часа – 44 преступления.</w:t>
      </w:r>
    </w:p>
    <w:p w:rsidR="00C72826" w:rsidRDefault="00C72826" w:rsidP="00C72826">
      <w:pPr>
        <w:pStyle w:val="a3"/>
        <w:ind w:firstLine="851"/>
        <w:jc w:val="both"/>
        <w:rPr>
          <w:rFonts w:ascii="Times New Roman" w:hAnsi="Times New Roman"/>
          <w:sz w:val="28"/>
          <w:szCs w:val="28"/>
        </w:rPr>
      </w:pPr>
    </w:p>
    <w:p w:rsidR="00C72826" w:rsidRDefault="00C72826" w:rsidP="00C72826">
      <w:pPr>
        <w:pStyle w:val="a3"/>
        <w:ind w:firstLine="851"/>
        <w:jc w:val="both"/>
        <w:rPr>
          <w:rFonts w:ascii="Times New Roman" w:hAnsi="Times New Roman"/>
          <w:sz w:val="28"/>
          <w:szCs w:val="28"/>
        </w:rPr>
      </w:pPr>
      <w:r>
        <w:rPr>
          <w:noProof/>
        </w:rPr>
        <w:drawing>
          <wp:inline distT="0" distB="0" distL="0" distR="0">
            <wp:extent cx="5686425" cy="3057525"/>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72826" w:rsidRDefault="00C72826" w:rsidP="00C72826">
      <w:pPr>
        <w:pStyle w:val="a3"/>
        <w:ind w:firstLine="851"/>
        <w:jc w:val="both"/>
        <w:rPr>
          <w:rFonts w:ascii="Times New Roman" w:hAnsi="Times New Roman"/>
          <w:sz w:val="28"/>
          <w:szCs w:val="28"/>
        </w:rPr>
      </w:pPr>
    </w:p>
    <w:p w:rsidR="00C72826" w:rsidRDefault="00C72826" w:rsidP="00C72826">
      <w:pPr>
        <w:ind w:right="16"/>
        <w:jc w:val="both"/>
        <w:rPr>
          <w:rFonts w:ascii="Times New Roman" w:hAnsi="Times New Roman"/>
          <w:sz w:val="24"/>
          <w:szCs w:val="24"/>
        </w:rPr>
      </w:pPr>
      <w:r>
        <w:rPr>
          <w:rFonts w:ascii="Times New Roman" w:hAnsi="Times New Roman"/>
          <w:sz w:val="24"/>
          <w:szCs w:val="24"/>
        </w:rPr>
        <w:t>Из приведенного выше графика видно, что преступлений больше совершается в пятницу, за 7 месяцев 2017 года совершено: понедельник – 18; вторник – 18; среда – 8; четверг – 17; пятница – 23; суббота – 6; воскресенье –  18.</w:t>
      </w:r>
    </w:p>
    <w:p w:rsidR="00C72826" w:rsidRDefault="00C72826" w:rsidP="00C72826">
      <w:pPr>
        <w:pStyle w:val="a3"/>
        <w:ind w:firstLine="851"/>
        <w:jc w:val="both"/>
        <w:rPr>
          <w:rFonts w:ascii="Times New Roman" w:hAnsi="Times New Roman"/>
          <w:sz w:val="24"/>
          <w:szCs w:val="24"/>
        </w:rPr>
      </w:pPr>
      <w:r>
        <w:rPr>
          <w:rFonts w:ascii="Times New Roman" w:hAnsi="Times New Roman"/>
          <w:sz w:val="24"/>
          <w:szCs w:val="24"/>
        </w:rPr>
        <w:t>Анализ по месту совершения преступления показал, что преступления происходят в основном в магазинах и подъездах. Ресторан, кафе, бар - 7; магазин – 29; банк -2; рынок – 4; подъезд - 11; АЗС – 2; офис – 5. Преступления совершались в больших сетевых магазинах таких как «Пятерочка», Магнит», «Бристоль», «ДИКСИ Юг», предметом преступлений стали продукты питания, парфюмерная продукция и алкоголь.</w:t>
      </w:r>
    </w:p>
    <w:p w:rsidR="00C72826" w:rsidRDefault="00C72826" w:rsidP="00C72826">
      <w:pPr>
        <w:pStyle w:val="a3"/>
        <w:ind w:firstLine="851"/>
        <w:rPr>
          <w:rFonts w:ascii="Times New Roman" w:hAnsi="Times New Roman"/>
          <w:sz w:val="28"/>
          <w:szCs w:val="28"/>
        </w:rPr>
      </w:pPr>
    </w:p>
    <w:p w:rsidR="00C72826" w:rsidRDefault="00C72826" w:rsidP="00C72826">
      <w:pPr>
        <w:pStyle w:val="a3"/>
        <w:ind w:firstLine="851"/>
        <w:jc w:val="both"/>
      </w:pPr>
      <w:r>
        <w:rPr>
          <w:noProof/>
        </w:rPr>
        <w:lastRenderedPageBreak/>
        <w:drawing>
          <wp:inline distT="0" distB="0" distL="0" distR="0">
            <wp:extent cx="5686425" cy="3438525"/>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72826" w:rsidRDefault="00C72826" w:rsidP="00C72826">
      <w:pPr>
        <w:pStyle w:val="a3"/>
        <w:ind w:firstLine="851"/>
        <w:jc w:val="both"/>
        <w:rPr>
          <w:rFonts w:ascii="Times New Roman" w:hAnsi="Times New Roman"/>
          <w:sz w:val="28"/>
          <w:szCs w:val="28"/>
        </w:rPr>
      </w:pPr>
    </w:p>
    <w:p w:rsidR="00C72826" w:rsidRDefault="00C72826" w:rsidP="00C72826">
      <w:pPr>
        <w:jc w:val="both"/>
        <w:rPr>
          <w:rFonts w:ascii="Times New Roman" w:hAnsi="Times New Roman"/>
          <w:sz w:val="24"/>
          <w:szCs w:val="24"/>
        </w:rPr>
      </w:pPr>
      <w:r>
        <w:rPr>
          <w:rFonts w:ascii="Times New Roman" w:hAnsi="Times New Roman"/>
          <w:sz w:val="24"/>
          <w:szCs w:val="24"/>
        </w:rPr>
        <w:t>Преступления, совершенные на улице сократились с 88 до 66.</w:t>
      </w:r>
    </w:p>
    <w:p w:rsidR="00C72826" w:rsidRDefault="00C72826" w:rsidP="00C72826">
      <w:pPr>
        <w:jc w:val="both"/>
        <w:rPr>
          <w:rFonts w:ascii="Times New Roman" w:hAnsi="Times New Roman"/>
          <w:sz w:val="24"/>
          <w:szCs w:val="24"/>
        </w:rPr>
      </w:pPr>
      <w:proofErr w:type="gramStart"/>
      <w:r>
        <w:rPr>
          <w:rFonts w:ascii="Times New Roman" w:hAnsi="Times New Roman"/>
          <w:sz w:val="24"/>
          <w:szCs w:val="24"/>
        </w:rPr>
        <w:t>Из них направлено в суд по ст. 226 УПК РФ, ст. 222 УПК РФ – 27 уголовных дел;  прекращено по п.3 ч.1 ст.27 УПК РФ, по ст.25 УПК РФ – 1 уголовное дело; приостановлено по п.1 ч.1 ст. 208 УПК РФ – 19 уголовных дел; находятся в производстве  - 18 уголовных дел (с лицом 8).</w:t>
      </w:r>
      <w:proofErr w:type="gramEnd"/>
    </w:p>
    <w:p w:rsidR="00C72826" w:rsidRDefault="00C72826" w:rsidP="00C72826">
      <w:pPr>
        <w:ind w:right="256"/>
        <w:jc w:val="both"/>
        <w:rPr>
          <w:rFonts w:ascii="Times New Roman" w:hAnsi="Times New Roman"/>
          <w:sz w:val="24"/>
          <w:szCs w:val="24"/>
        </w:rPr>
      </w:pPr>
      <w:r>
        <w:rPr>
          <w:rFonts w:ascii="Times New Roman" w:hAnsi="Times New Roman"/>
          <w:sz w:val="24"/>
          <w:szCs w:val="24"/>
        </w:rPr>
        <w:t xml:space="preserve">Период совершения преступлений по времени (улица): с 00 час до 08 час – 18; с 08 час до 16 час  –  15; с 16 час </w:t>
      </w:r>
      <w:proofErr w:type="gramStart"/>
      <w:r>
        <w:rPr>
          <w:rFonts w:ascii="Times New Roman" w:hAnsi="Times New Roman"/>
          <w:sz w:val="24"/>
          <w:szCs w:val="24"/>
        </w:rPr>
        <w:t>до</w:t>
      </w:r>
      <w:proofErr w:type="gramEnd"/>
      <w:r>
        <w:rPr>
          <w:rFonts w:ascii="Times New Roman" w:hAnsi="Times New Roman"/>
          <w:sz w:val="24"/>
          <w:szCs w:val="24"/>
        </w:rPr>
        <w:t xml:space="preserve"> 24 час – 18</w:t>
      </w:r>
    </w:p>
    <w:p w:rsidR="00C72826" w:rsidRDefault="00C72826" w:rsidP="00C72826">
      <w:pPr>
        <w:pStyle w:val="a3"/>
        <w:ind w:firstLine="851"/>
        <w:jc w:val="both"/>
      </w:pPr>
      <w:r>
        <w:rPr>
          <w:noProof/>
        </w:rPr>
        <w:drawing>
          <wp:inline distT="0" distB="0" distL="0" distR="0">
            <wp:extent cx="5686425" cy="3057525"/>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72826" w:rsidRDefault="00C72826" w:rsidP="00C72826">
      <w:pPr>
        <w:pStyle w:val="a3"/>
        <w:ind w:firstLine="851"/>
        <w:jc w:val="both"/>
        <w:rPr>
          <w:rFonts w:ascii="Times New Roman" w:hAnsi="Times New Roman"/>
          <w:sz w:val="28"/>
          <w:szCs w:val="28"/>
        </w:rPr>
      </w:pPr>
    </w:p>
    <w:p w:rsidR="00C72826" w:rsidRDefault="00C72826" w:rsidP="00C72826">
      <w:pPr>
        <w:pStyle w:val="a3"/>
        <w:ind w:firstLine="851"/>
        <w:rPr>
          <w:rFonts w:ascii="Times New Roman" w:hAnsi="Times New Roman"/>
          <w:sz w:val="28"/>
          <w:szCs w:val="28"/>
        </w:rPr>
      </w:pPr>
    </w:p>
    <w:p w:rsidR="00C72826" w:rsidRDefault="00C72826" w:rsidP="00C72826">
      <w:pPr>
        <w:pStyle w:val="a3"/>
        <w:ind w:firstLine="851"/>
        <w:rPr>
          <w:rFonts w:ascii="Times New Roman" w:hAnsi="Times New Roman"/>
          <w:sz w:val="28"/>
          <w:szCs w:val="28"/>
        </w:rPr>
      </w:pPr>
      <w:r>
        <w:rPr>
          <w:rFonts w:ascii="Times New Roman" w:hAnsi="Times New Roman"/>
          <w:sz w:val="28"/>
          <w:szCs w:val="28"/>
        </w:rPr>
        <w:t>Период совершения преступлений по дням недели (улица):</w:t>
      </w:r>
    </w:p>
    <w:p w:rsidR="00C72826" w:rsidRDefault="00C72826" w:rsidP="00C72826">
      <w:pPr>
        <w:ind w:right="76"/>
        <w:jc w:val="both"/>
        <w:rPr>
          <w:rFonts w:ascii="Times New Roman" w:hAnsi="Times New Roman"/>
          <w:sz w:val="28"/>
          <w:szCs w:val="28"/>
        </w:rPr>
      </w:pPr>
      <w:r>
        <w:rPr>
          <w:rFonts w:ascii="Times New Roman" w:hAnsi="Times New Roman"/>
          <w:sz w:val="28"/>
          <w:szCs w:val="28"/>
        </w:rPr>
        <w:lastRenderedPageBreak/>
        <w:t>Понедельник – 10; Вторник – 7; Среда – 4; Четверг – 7; Пятница – 9; Суббота – 4; Воскресенье – 12</w:t>
      </w:r>
    </w:p>
    <w:p w:rsidR="00C72826" w:rsidRDefault="00C72826" w:rsidP="00C72826">
      <w:pPr>
        <w:pStyle w:val="a3"/>
        <w:ind w:firstLine="851"/>
        <w:jc w:val="both"/>
        <w:rPr>
          <w:rFonts w:ascii="Times New Roman" w:hAnsi="Times New Roman"/>
          <w:sz w:val="28"/>
          <w:szCs w:val="28"/>
        </w:rPr>
      </w:pPr>
    </w:p>
    <w:p w:rsidR="00C72826" w:rsidRDefault="00C72826" w:rsidP="00C72826">
      <w:pPr>
        <w:pStyle w:val="a3"/>
        <w:ind w:firstLine="851"/>
        <w:rPr>
          <w:rFonts w:ascii="Times New Roman" w:hAnsi="Times New Roman"/>
          <w:sz w:val="28"/>
          <w:szCs w:val="28"/>
        </w:rPr>
      </w:pPr>
    </w:p>
    <w:p w:rsidR="00C72826" w:rsidRDefault="00C72826" w:rsidP="00C72826">
      <w:pPr>
        <w:pStyle w:val="a3"/>
        <w:ind w:firstLine="851"/>
        <w:rPr>
          <w:rFonts w:ascii="Times New Roman" w:hAnsi="Times New Roman"/>
          <w:sz w:val="28"/>
          <w:szCs w:val="28"/>
        </w:rPr>
      </w:pPr>
    </w:p>
    <w:p w:rsidR="00C72826" w:rsidRDefault="00C72826" w:rsidP="00C72826">
      <w:pPr>
        <w:pStyle w:val="a3"/>
        <w:ind w:firstLine="851"/>
        <w:rPr>
          <w:rFonts w:ascii="Times New Roman" w:hAnsi="Times New Roman"/>
          <w:sz w:val="28"/>
          <w:szCs w:val="28"/>
        </w:rPr>
      </w:pPr>
    </w:p>
    <w:p w:rsidR="00C72826" w:rsidRDefault="00C72826" w:rsidP="00C72826">
      <w:pPr>
        <w:pStyle w:val="a3"/>
        <w:ind w:firstLine="851"/>
        <w:rPr>
          <w:rFonts w:ascii="Times New Roman" w:hAnsi="Times New Roman"/>
          <w:sz w:val="28"/>
          <w:szCs w:val="28"/>
        </w:rPr>
      </w:pPr>
      <w:r>
        <w:rPr>
          <w:noProof/>
        </w:rPr>
        <w:drawing>
          <wp:inline distT="0" distB="0" distL="0" distR="0">
            <wp:extent cx="5686425" cy="3057525"/>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72826" w:rsidRDefault="00C72826" w:rsidP="00C72826">
      <w:pPr>
        <w:pStyle w:val="a3"/>
        <w:ind w:firstLine="851"/>
        <w:rPr>
          <w:rFonts w:ascii="Times New Roman" w:hAnsi="Times New Roman"/>
          <w:sz w:val="28"/>
          <w:szCs w:val="28"/>
        </w:rPr>
      </w:pPr>
    </w:p>
    <w:p w:rsidR="00C72826" w:rsidRDefault="00C72826" w:rsidP="00C72826">
      <w:pPr>
        <w:pStyle w:val="a3"/>
        <w:tabs>
          <w:tab w:val="left" w:pos="709"/>
        </w:tabs>
        <w:ind w:firstLine="567"/>
        <w:jc w:val="both"/>
        <w:rPr>
          <w:rFonts w:ascii="Times New Roman" w:hAnsi="Times New Roman"/>
          <w:sz w:val="28"/>
          <w:szCs w:val="28"/>
        </w:rPr>
      </w:pPr>
      <w:r>
        <w:rPr>
          <w:rFonts w:ascii="Times New Roman" w:hAnsi="Times New Roman"/>
          <w:sz w:val="28"/>
          <w:szCs w:val="28"/>
        </w:rPr>
        <w:t xml:space="preserve">    На основании анализа по совершаемым преступлениям на улице и в общественных местах были проведены профилактические мероприятия, направленные на снижение совершаемых преступлений: </w:t>
      </w:r>
    </w:p>
    <w:p w:rsidR="00C72826" w:rsidRDefault="00C72826" w:rsidP="00C72826">
      <w:pPr>
        <w:pStyle w:val="a3"/>
        <w:ind w:right="42"/>
        <w:jc w:val="both"/>
        <w:rPr>
          <w:rFonts w:ascii="Times New Roman" w:hAnsi="Times New Roman"/>
          <w:sz w:val="28"/>
          <w:szCs w:val="28"/>
        </w:rPr>
      </w:pPr>
      <w:proofErr w:type="gramStart"/>
      <w:r>
        <w:rPr>
          <w:rFonts w:ascii="Times New Roman" w:hAnsi="Times New Roman"/>
          <w:sz w:val="28"/>
          <w:szCs w:val="28"/>
        </w:rPr>
        <w:t>Наряды ОВ ППСП осуществляли патрулирование мест расположения сберкасс, уличных банкоматов, терминалов оплат, магазинов, подъездов  многоквартирных домов на ул. Строителей, ул. Менделеева, ул. 50 лет Комсомола, ул. Маяковского, ул. Разведчика Петрова, патрулировали территорию ГСК «Жигули», «Ока».</w:t>
      </w:r>
      <w:proofErr w:type="gramEnd"/>
    </w:p>
    <w:p w:rsidR="00C72826" w:rsidRDefault="00C72826" w:rsidP="00C72826">
      <w:pPr>
        <w:pStyle w:val="a3"/>
        <w:ind w:right="42"/>
        <w:jc w:val="both"/>
        <w:rPr>
          <w:rFonts w:ascii="Times New Roman" w:hAnsi="Times New Roman"/>
          <w:sz w:val="28"/>
          <w:szCs w:val="28"/>
        </w:rPr>
      </w:pPr>
    </w:p>
    <w:p w:rsidR="00C72826" w:rsidRDefault="00C72826" w:rsidP="00C72826">
      <w:pPr>
        <w:pStyle w:val="a3"/>
        <w:ind w:right="42"/>
        <w:jc w:val="both"/>
        <w:rPr>
          <w:rFonts w:ascii="Times New Roman" w:hAnsi="Times New Roman"/>
          <w:sz w:val="28"/>
          <w:szCs w:val="28"/>
        </w:rPr>
      </w:pPr>
      <w:proofErr w:type="gramStart"/>
      <w:r>
        <w:rPr>
          <w:rFonts w:ascii="Times New Roman" w:hAnsi="Times New Roman"/>
          <w:sz w:val="28"/>
          <w:szCs w:val="28"/>
        </w:rPr>
        <w:t xml:space="preserve">Наряды ОВ ДПС ГИБДД осуществляли патрулирование мест расположения сберкасс, уличных банкоматов, терминалов оплат, магазинов, подъездов многоквартирных домов по ул. Пушкина, ул. </w:t>
      </w:r>
      <w:proofErr w:type="spellStart"/>
      <w:r>
        <w:rPr>
          <w:rFonts w:ascii="Times New Roman" w:hAnsi="Times New Roman"/>
          <w:sz w:val="28"/>
          <w:szCs w:val="28"/>
        </w:rPr>
        <w:t>Плещеевской</w:t>
      </w:r>
      <w:proofErr w:type="spellEnd"/>
      <w:r>
        <w:rPr>
          <w:rFonts w:ascii="Times New Roman" w:hAnsi="Times New Roman"/>
          <w:sz w:val="28"/>
          <w:szCs w:val="28"/>
        </w:rPr>
        <w:t>, ул. Свободы, ул. Ростовской, патрулировали территорию ГСК «Восход».</w:t>
      </w:r>
      <w:proofErr w:type="gramEnd"/>
    </w:p>
    <w:p w:rsidR="00C72826" w:rsidRDefault="00C72826" w:rsidP="00C72826">
      <w:pPr>
        <w:pStyle w:val="a3"/>
        <w:ind w:right="-1"/>
        <w:jc w:val="both"/>
        <w:rPr>
          <w:rFonts w:ascii="Times New Roman" w:hAnsi="Times New Roman"/>
          <w:sz w:val="28"/>
          <w:szCs w:val="28"/>
        </w:rPr>
      </w:pPr>
    </w:p>
    <w:p w:rsidR="00C72826" w:rsidRDefault="00C72826" w:rsidP="00C72826">
      <w:pPr>
        <w:pStyle w:val="a3"/>
        <w:ind w:right="-1"/>
        <w:jc w:val="both"/>
        <w:rPr>
          <w:rFonts w:ascii="Times New Roman" w:hAnsi="Times New Roman"/>
          <w:sz w:val="28"/>
          <w:szCs w:val="28"/>
        </w:rPr>
      </w:pPr>
      <w:proofErr w:type="gramStart"/>
      <w:r>
        <w:rPr>
          <w:rFonts w:ascii="Times New Roman" w:hAnsi="Times New Roman"/>
          <w:sz w:val="28"/>
          <w:szCs w:val="28"/>
        </w:rPr>
        <w:t xml:space="preserve">Наряды ОВ ДПС ГИБДД осуществляли патрулирование мест расположения сберкасс, уличных банкоматов, терминалов оплат, магазинов, подъездов  многоквартирных домов на ул. Московской, ул. </w:t>
      </w:r>
      <w:proofErr w:type="spellStart"/>
      <w:r>
        <w:rPr>
          <w:rFonts w:ascii="Times New Roman" w:hAnsi="Times New Roman"/>
          <w:sz w:val="28"/>
          <w:szCs w:val="28"/>
        </w:rPr>
        <w:t>Кардовского</w:t>
      </w:r>
      <w:proofErr w:type="spellEnd"/>
      <w:r>
        <w:rPr>
          <w:rFonts w:ascii="Times New Roman" w:hAnsi="Times New Roman"/>
          <w:sz w:val="28"/>
          <w:szCs w:val="28"/>
        </w:rPr>
        <w:t>, микрорайона Чкаловский, патрулировали территорию ГСК «Звезда».</w:t>
      </w:r>
      <w:proofErr w:type="gramEnd"/>
    </w:p>
    <w:p w:rsidR="00C72826" w:rsidRDefault="00C72826" w:rsidP="00C72826">
      <w:pPr>
        <w:pStyle w:val="a3"/>
        <w:ind w:firstLine="567"/>
        <w:jc w:val="both"/>
        <w:rPr>
          <w:rFonts w:ascii="Times New Roman" w:hAnsi="Times New Roman"/>
          <w:sz w:val="28"/>
          <w:szCs w:val="28"/>
        </w:rPr>
      </w:pPr>
    </w:p>
    <w:p w:rsidR="00C72826" w:rsidRDefault="00C72826" w:rsidP="00C72826">
      <w:pPr>
        <w:pStyle w:val="a3"/>
        <w:ind w:firstLine="851"/>
        <w:jc w:val="both"/>
        <w:rPr>
          <w:rFonts w:ascii="Times New Roman" w:hAnsi="Times New Roman"/>
          <w:sz w:val="28"/>
          <w:szCs w:val="28"/>
        </w:rPr>
      </w:pPr>
      <w:r>
        <w:rPr>
          <w:rFonts w:ascii="Times New Roman" w:hAnsi="Times New Roman"/>
          <w:sz w:val="28"/>
          <w:szCs w:val="28"/>
        </w:rPr>
        <w:t xml:space="preserve">В целях реализации Федерального закона от 02.04.2014 №44-ФЗ «Об участии граждан в охране общественного порядка» и приказа МВД России от 21.07.2014 №599 «О порядке формирования и ведения регионального реестра </w:t>
      </w:r>
      <w:r>
        <w:rPr>
          <w:rFonts w:ascii="Times New Roman" w:hAnsi="Times New Roman"/>
          <w:sz w:val="28"/>
          <w:szCs w:val="28"/>
        </w:rPr>
        <w:lastRenderedPageBreak/>
        <w:t>народных дружин и общественных объединений правоохранительной направленности» на  территории обслуживания МО МВД России «Переславль-Залесский» зарегистрированы 3 добровольных народных дружин:</w:t>
      </w:r>
    </w:p>
    <w:p w:rsidR="00C72826" w:rsidRDefault="00C72826" w:rsidP="00C72826">
      <w:pPr>
        <w:pStyle w:val="a3"/>
        <w:ind w:firstLine="567"/>
        <w:jc w:val="both"/>
        <w:rPr>
          <w:rFonts w:ascii="Times New Roman" w:hAnsi="Times New Roman"/>
          <w:sz w:val="28"/>
          <w:szCs w:val="28"/>
        </w:rPr>
      </w:pPr>
    </w:p>
    <w:p w:rsidR="00C72826" w:rsidRDefault="00C72826" w:rsidP="00C72826">
      <w:pPr>
        <w:pStyle w:val="a3"/>
        <w:numPr>
          <w:ilvl w:val="0"/>
          <w:numId w:val="1"/>
        </w:numPr>
        <w:tabs>
          <w:tab w:val="left" w:pos="1418"/>
        </w:tabs>
        <w:ind w:left="0" w:firstLine="0"/>
        <w:jc w:val="both"/>
        <w:rPr>
          <w:rFonts w:ascii="Times New Roman" w:hAnsi="Times New Roman"/>
          <w:sz w:val="28"/>
          <w:szCs w:val="28"/>
        </w:rPr>
      </w:pPr>
      <w:r>
        <w:rPr>
          <w:rFonts w:ascii="Times New Roman" w:hAnsi="Times New Roman"/>
          <w:sz w:val="28"/>
          <w:szCs w:val="28"/>
        </w:rPr>
        <w:t>добровольная народная дружина «</w:t>
      </w:r>
      <w:proofErr w:type="spellStart"/>
      <w:r>
        <w:rPr>
          <w:rFonts w:ascii="Times New Roman" w:hAnsi="Times New Roman"/>
          <w:sz w:val="28"/>
          <w:szCs w:val="28"/>
        </w:rPr>
        <w:t>Переславская</w:t>
      </w:r>
      <w:proofErr w:type="spellEnd"/>
      <w:r>
        <w:rPr>
          <w:rFonts w:ascii="Times New Roman" w:hAnsi="Times New Roman"/>
          <w:sz w:val="28"/>
          <w:szCs w:val="28"/>
        </w:rPr>
        <w:t xml:space="preserve"> народная дружина» из жителей г. Переславля-Залесского. Состав народной добровольной дружины 12 граждан. Командир добровольной народной дружины </w:t>
      </w:r>
      <w:proofErr w:type="spellStart"/>
      <w:r>
        <w:rPr>
          <w:rFonts w:ascii="Times New Roman" w:hAnsi="Times New Roman"/>
          <w:sz w:val="28"/>
          <w:szCs w:val="28"/>
        </w:rPr>
        <w:t>Суняев</w:t>
      </w:r>
      <w:proofErr w:type="spellEnd"/>
      <w:r>
        <w:rPr>
          <w:rFonts w:ascii="Times New Roman" w:hAnsi="Times New Roman"/>
          <w:sz w:val="28"/>
          <w:szCs w:val="28"/>
        </w:rPr>
        <w:t xml:space="preserve"> Николай Иванович. Разработан Устав добровольной народной дружины «</w:t>
      </w:r>
      <w:proofErr w:type="spellStart"/>
      <w:r>
        <w:rPr>
          <w:rFonts w:ascii="Times New Roman" w:hAnsi="Times New Roman"/>
          <w:sz w:val="28"/>
          <w:szCs w:val="28"/>
        </w:rPr>
        <w:t>Переславская</w:t>
      </w:r>
      <w:proofErr w:type="spellEnd"/>
      <w:r>
        <w:rPr>
          <w:rFonts w:ascii="Times New Roman" w:hAnsi="Times New Roman"/>
          <w:sz w:val="28"/>
          <w:szCs w:val="28"/>
        </w:rPr>
        <w:t xml:space="preserve"> народная дружина». Заключено трехстороннее соглашение с Администрацией г. Переславля-Залесского о сотрудничестве с ДНД. Свидетельство о регистрации №21. ДНД </w:t>
      </w:r>
      <w:proofErr w:type="gramStart"/>
      <w:r>
        <w:rPr>
          <w:rFonts w:ascii="Times New Roman" w:hAnsi="Times New Roman"/>
          <w:sz w:val="28"/>
          <w:szCs w:val="28"/>
        </w:rPr>
        <w:t>зарегистрирована</w:t>
      </w:r>
      <w:proofErr w:type="gramEnd"/>
      <w:r>
        <w:rPr>
          <w:rFonts w:ascii="Times New Roman" w:hAnsi="Times New Roman"/>
          <w:sz w:val="28"/>
          <w:szCs w:val="28"/>
        </w:rPr>
        <w:t xml:space="preserve"> в 2015 году. Сотрудники дружины обеспечены служебными удостоверениями.</w:t>
      </w:r>
    </w:p>
    <w:p w:rsidR="00C72826" w:rsidRDefault="00C72826" w:rsidP="00C72826">
      <w:pPr>
        <w:pStyle w:val="a3"/>
        <w:jc w:val="both"/>
        <w:rPr>
          <w:rFonts w:ascii="Times New Roman" w:hAnsi="Times New Roman"/>
          <w:sz w:val="28"/>
          <w:szCs w:val="28"/>
        </w:rPr>
      </w:pPr>
    </w:p>
    <w:p w:rsidR="00C72826" w:rsidRDefault="00C72826" w:rsidP="00C72826">
      <w:pPr>
        <w:pStyle w:val="a3"/>
        <w:numPr>
          <w:ilvl w:val="0"/>
          <w:numId w:val="1"/>
        </w:numPr>
        <w:ind w:left="0" w:firstLine="0"/>
        <w:jc w:val="both"/>
        <w:rPr>
          <w:rFonts w:ascii="Times New Roman" w:hAnsi="Times New Roman"/>
          <w:sz w:val="28"/>
          <w:szCs w:val="28"/>
        </w:rPr>
      </w:pPr>
      <w:r>
        <w:rPr>
          <w:rFonts w:ascii="Times New Roman" w:hAnsi="Times New Roman"/>
          <w:sz w:val="28"/>
          <w:szCs w:val="28"/>
        </w:rPr>
        <w:t>добровольная народная дружина «</w:t>
      </w:r>
      <w:proofErr w:type="spellStart"/>
      <w:r>
        <w:rPr>
          <w:rFonts w:ascii="Times New Roman" w:hAnsi="Times New Roman"/>
          <w:sz w:val="28"/>
          <w:szCs w:val="28"/>
        </w:rPr>
        <w:t>Переславская</w:t>
      </w:r>
      <w:proofErr w:type="spellEnd"/>
      <w:r>
        <w:rPr>
          <w:rFonts w:ascii="Times New Roman" w:hAnsi="Times New Roman"/>
          <w:sz w:val="28"/>
          <w:szCs w:val="28"/>
        </w:rPr>
        <w:t xml:space="preserve"> дружина» из вольнонаемных сотрудников Отдела полиции. Состав народной добровольной дружины 4 граждан. Командир добровольной народной дружины Каминский Вадим Николаевич. Разработан Устав добровольной народной дружины «</w:t>
      </w:r>
      <w:proofErr w:type="spellStart"/>
      <w:r>
        <w:rPr>
          <w:rFonts w:ascii="Times New Roman" w:hAnsi="Times New Roman"/>
          <w:sz w:val="28"/>
          <w:szCs w:val="28"/>
        </w:rPr>
        <w:t>Переславская</w:t>
      </w:r>
      <w:proofErr w:type="spellEnd"/>
      <w:r>
        <w:rPr>
          <w:rFonts w:ascii="Times New Roman" w:hAnsi="Times New Roman"/>
          <w:sz w:val="28"/>
          <w:szCs w:val="28"/>
        </w:rPr>
        <w:t xml:space="preserve"> добровольная народная дружина». Заключено трехстороннее соглашение с Администрацией г. Переславля-Залесского о сотрудничестве с ДНД. Свидетельство о регистрации №56. ДНД </w:t>
      </w:r>
      <w:proofErr w:type="gramStart"/>
      <w:r>
        <w:rPr>
          <w:rFonts w:ascii="Times New Roman" w:hAnsi="Times New Roman"/>
          <w:sz w:val="28"/>
          <w:szCs w:val="28"/>
        </w:rPr>
        <w:t>зарегистрирована</w:t>
      </w:r>
      <w:proofErr w:type="gramEnd"/>
      <w:r>
        <w:rPr>
          <w:rFonts w:ascii="Times New Roman" w:hAnsi="Times New Roman"/>
          <w:sz w:val="28"/>
          <w:szCs w:val="28"/>
        </w:rPr>
        <w:t xml:space="preserve"> в 2016 году. Сотрудники дружины обеспечены служебными удостоверениями.</w:t>
      </w:r>
    </w:p>
    <w:p w:rsidR="00C72826" w:rsidRDefault="00C72826" w:rsidP="00C72826">
      <w:pPr>
        <w:pStyle w:val="a3"/>
        <w:jc w:val="both"/>
        <w:rPr>
          <w:rFonts w:ascii="Times New Roman" w:hAnsi="Times New Roman"/>
          <w:sz w:val="28"/>
          <w:szCs w:val="28"/>
        </w:rPr>
      </w:pPr>
    </w:p>
    <w:p w:rsidR="00C72826" w:rsidRDefault="00C72826" w:rsidP="00C72826">
      <w:pPr>
        <w:pStyle w:val="a3"/>
        <w:numPr>
          <w:ilvl w:val="0"/>
          <w:numId w:val="1"/>
        </w:numPr>
        <w:ind w:left="0" w:firstLine="0"/>
        <w:jc w:val="both"/>
        <w:rPr>
          <w:rFonts w:ascii="Times New Roman" w:hAnsi="Times New Roman"/>
          <w:sz w:val="28"/>
          <w:szCs w:val="28"/>
        </w:rPr>
      </w:pPr>
      <w:r>
        <w:rPr>
          <w:rFonts w:ascii="Times New Roman" w:hAnsi="Times New Roman"/>
          <w:sz w:val="28"/>
          <w:szCs w:val="28"/>
        </w:rPr>
        <w:t xml:space="preserve">добровольная народная дружина «Спектр» из сотрудников МУП «Спектр». Состав народной добровольной дружины 16 работников МУП «Спектр» г. Переславля-Залесского. Командир добровольной народной дружины Кушниров Игорь Анатольевич. Разработан Устав добровольной народной дружины «Спектр». Свидетельство о регистрации №59. ДНД </w:t>
      </w:r>
      <w:proofErr w:type="gramStart"/>
      <w:r>
        <w:rPr>
          <w:rFonts w:ascii="Times New Roman" w:hAnsi="Times New Roman"/>
          <w:sz w:val="28"/>
          <w:szCs w:val="28"/>
        </w:rPr>
        <w:t>зарегистрирована</w:t>
      </w:r>
      <w:proofErr w:type="gramEnd"/>
      <w:r>
        <w:rPr>
          <w:rFonts w:ascii="Times New Roman" w:hAnsi="Times New Roman"/>
          <w:sz w:val="28"/>
          <w:szCs w:val="28"/>
        </w:rPr>
        <w:t xml:space="preserve"> в 2016 году. В настоящее время предприятие МУП «Спектр» проходит стадию банкротства и реорганизации, ДНД «Спектр» не работает. </w:t>
      </w:r>
    </w:p>
    <w:p w:rsidR="00C72826" w:rsidRDefault="00C72826" w:rsidP="00C72826">
      <w:pPr>
        <w:pStyle w:val="a3"/>
        <w:jc w:val="both"/>
        <w:rPr>
          <w:rFonts w:ascii="Times New Roman" w:hAnsi="Times New Roman"/>
          <w:sz w:val="28"/>
          <w:szCs w:val="28"/>
        </w:rPr>
      </w:pPr>
      <w:r>
        <w:rPr>
          <w:rFonts w:ascii="Times New Roman" w:hAnsi="Times New Roman"/>
          <w:sz w:val="28"/>
          <w:szCs w:val="28"/>
        </w:rPr>
        <w:t xml:space="preserve"> </w:t>
      </w:r>
    </w:p>
    <w:p w:rsidR="00C72826" w:rsidRDefault="00C72826" w:rsidP="00C72826">
      <w:pPr>
        <w:pStyle w:val="a3"/>
        <w:ind w:firstLine="567"/>
        <w:jc w:val="both"/>
        <w:rPr>
          <w:rFonts w:ascii="Times New Roman" w:hAnsi="Times New Roman"/>
          <w:sz w:val="28"/>
          <w:szCs w:val="28"/>
        </w:rPr>
      </w:pPr>
      <w:r>
        <w:rPr>
          <w:rFonts w:ascii="Times New Roman" w:hAnsi="Times New Roman"/>
          <w:sz w:val="28"/>
          <w:szCs w:val="28"/>
        </w:rPr>
        <w:t xml:space="preserve">В 2016 году создан городской штаб ДНД г. Переславля-Залесского, Постановление Администрации  г. Переславля-Залесского от 06.04.2016 №03-0434\16. Начальник городского штаба ДНД </w:t>
      </w:r>
      <w:proofErr w:type="spellStart"/>
      <w:r>
        <w:rPr>
          <w:rFonts w:ascii="Times New Roman" w:hAnsi="Times New Roman"/>
          <w:sz w:val="28"/>
          <w:szCs w:val="28"/>
        </w:rPr>
        <w:t>Митюнин</w:t>
      </w:r>
      <w:proofErr w:type="spellEnd"/>
      <w:r>
        <w:rPr>
          <w:rFonts w:ascii="Times New Roman" w:hAnsi="Times New Roman"/>
          <w:sz w:val="28"/>
          <w:szCs w:val="28"/>
        </w:rPr>
        <w:t xml:space="preserve"> Андрей Николаевич. </w:t>
      </w:r>
    </w:p>
    <w:p w:rsidR="00C72826" w:rsidRDefault="00C72826" w:rsidP="00C72826">
      <w:pPr>
        <w:pStyle w:val="a3"/>
        <w:jc w:val="both"/>
        <w:rPr>
          <w:rFonts w:ascii="Times New Roman" w:hAnsi="Times New Roman"/>
          <w:sz w:val="28"/>
          <w:szCs w:val="28"/>
        </w:rPr>
      </w:pPr>
    </w:p>
    <w:p w:rsidR="00C72826" w:rsidRDefault="00C72826" w:rsidP="00C72826">
      <w:pPr>
        <w:pStyle w:val="a3"/>
        <w:ind w:firstLine="567"/>
        <w:jc w:val="both"/>
        <w:rPr>
          <w:rFonts w:ascii="Times New Roman" w:hAnsi="Times New Roman"/>
          <w:sz w:val="28"/>
          <w:szCs w:val="28"/>
        </w:rPr>
      </w:pPr>
      <w:r>
        <w:rPr>
          <w:rFonts w:ascii="Times New Roman" w:hAnsi="Times New Roman"/>
          <w:sz w:val="28"/>
          <w:szCs w:val="28"/>
        </w:rPr>
        <w:t>Численный состав добровольных народных дружин: 48 сотрудников, из них 44 мужчины и 4 женщины. Возраст сотрудников добровольных народных дружин: 18-25 лет – 9 сотрудников; 26-40 лет – 21 сотрудник; 41-60 лет – 16 сотрудников; свыше 60 лет – 2 сотрудника.</w:t>
      </w:r>
    </w:p>
    <w:p w:rsidR="00C72826" w:rsidRDefault="00C72826" w:rsidP="00C72826">
      <w:pPr>
        <w:pStyle w:val="a3"/>
        <w:jc w:val="both"/>
        <w:rPr>
          <w:rFonts w:ascii="Times New Roman" w:hAnsi="Times New Roman"/>
          <w:sz w:val="28"/>
          <w:szCs w:val="28"/>
        </w:rPr>
      </w:pPr>
    </w:p>
    <w:p w:rsidR="00C72826" w:rsidRDefault="00C72826" w:rsidP="00C72826">
      <w:pPr>
        <w:pStyle w:val="a3"/>
        <w:ind w:firstLine="567"/>
        <w:jc w:val="both"/>
        <w:rPr>
          <w:rFonts w:ascii="Times New Roman" w:hAnsi="Times New Roman"/>
          <w:sz w:val="28"/>
          <w:szCs w:val="28"/>
        </w:rPr>
      </w:pPr>
      <w:r>
        <w:rPr>
          <w:rFonts w:ascii="Times New Roman" w:hAnsi="Times New Roman"/>
          <w:sz w:val="28"/>
          <w:szCs w:val="28"/>
        </w:rPr>
        <w:lastRenderedPageBreak/>
        <w:t xml:space="preserve">Сотрудники добровольных народных дружин  привлекаются для обеспечения охраны общественного порядка при проведении на территории г. Переславля-Залесского культурно-массовых, спортивных и общественно-политических мероприятий. </w:t>
      </w:r>
      <w:proofErr w:type="gramStart"/>
      <w:r>
        <w:rPr>
          <w:rFonts w:ascii="Times New Roman" w:hAnsi="Times New Roman"/>
          <w:sz w:val="28"/>
          <w:szCs w:val="28"/>
        </w:rPr>
        <w:t xml:space="preserve">За 7 месяцев 2017 года сотрудники добровольных народных дружин приняли участие в охране правопорядка при проведении 25 культурно-массовых, спортивных и общественно-политических мероприятий (Новый год, Рождество, Крещение, Военно-патриотический слет «Служу России», Масленица, Пасха Христова, День Победы, </w:t>
      </w:r>
      <w:proofErr w:type="spellStart"/>
      <w:r>
        <w:rPr>
          <w:rFonts w:ascii="Times New Roman" w:hAnsi="Times New Roman"/>
          <w:sz w:val="28"/>
          <w:szCs w:val="28"/>
        </w:rPr>
        <w:t>Переславский</w:t>
      </w:r>
      <w:proofErr w:type="spellEnd"/>
      <w:r>
        <w:rPr>
          <w:rFonts w:ascii="Times New Roman" w:hAnsi="Times New Roman"/>
          <w:sz w:val="28"/>
          <w:szCs w:val="28"/>
        </w:rPr>
        <w:t xml:space="preserve"> марафон «Александровские версты», Фестиваль «Хлеб да </w:t>
      </w:r>
      <w:proofErr w:type="spellStart"/>
      <w:r>
        <w:rPr>
          <w:rFonts w:ascii="Times New Roman" w:hAnsi="Times New Roman"/>
          <w:sz w:val="28"/>
          <w:szCs w:val="28"/>
        </w:rPr>
        <w:t>Сольба</w:t>
      </w:r>
      <w:proofErr w:type="spellEnd"/>
      <w:r>
        <w:rPr>
          <w:rFonts w:ascii="Times New Roman" w:hAnsi="Times New Roman"/>
          <w:sz w:val="28"/>
          <w:szCs w:val="28"/>
        </w:rPr>
        <w:t>», День России, День города Переславля, День памяти и скорби, День молодежи, День Семьи, любви и верности, форум</w:t>
      </w:r>
      <w:proofErr w:type="gramEnd"/>
      <w:r>
        <w:rPr>
          <w:rFonts w:ascii="Times New Roman" w:hAnsi="Times New Roman"/>
          <w:sz w:val="28"/>
          <w:szCs w:val="28"/>
        </w:rPr>
        <w:t xml:space="preserve"> «</w:t>
      </w:r>
      <w:proofErr w:type="gramStart"/>
      <w:r>
        <w:rPr>
          <w:rFonts w:ascii="Times New Roman" w:hAnsi="Times New Roman"/>
          <w:sz w:val="28"/>
          <w:szCs w:val="28"/>
        </w:rPr>
        <w:t>Александрова гора», день ВМФ).</w:t>
      </w:r>
      <w:proofErr w:type="gramEnd"/>
      <w:r>
        <w:rPr>
          <w:rFonts w:ascii="Times New Roman" w:hAnsi="Times New Roman"/>
          <w:sz w:val="28"/>
          <w:szCs w:val="28"/>
        </w:rPr>
        <w:t xml:space="preserve"> Всего было задействовано 78 сотрудников ДНД. Сотрудники добровольной народной дружины «</w:t>
      </w:r>
      <w:proofErr w:type="spellStart"/>
      <w:r>
        <w:rPr>
          <w:rFonts w:ascii="Times New Roman" w:hAnsi="Times New Roman"/>
          <w:sz w:val="28"/>
          <w:szCs w:val="28"/>
        </w:rPr>
        <w:t>Переславская</w:t>
      </w:r>
      <w:proofErr w:type="spellEnd"/>
      <w:r>
        <w:rPr>
          <w:rFonts w:ascii="Times New Roman" w:hAnsi="Times New Roman"/>
          <w:sz w:val="28"/>
          <w:szCs w:val="28"/>
        </w:rPr>
        <w:t xml:space="preserve"> народная дружина»  привлекаются для обеспечения охраны общественного порядка на территории монастырей, расположенных в г. Переславле-Залесском при проведении церковных праздников и богослужений.</w:t>
      </w:r>
    </w:p>
    <w:p w:rsidR="00C72826" w:rsidRDefault="00C72826" w:rsidP="00C72826">
      <w:pPr>
        <w:pStyle w:val="a3"/>
        <w:jc w:val="both"/>
        <w:rPr>
          <w:rFonts w:ascii="Times New Roman" w:hAnsi="Times New Roman"/>
          <w:sz w:val="28"/>
          <w:szCs w:val="28"/>
        </w:rPr>
      </w:pPr>
      <w:r>
        <w:rPr>
          <w:rFonts w:ascii="Times New Roman" w:hAnsi="Times New Roman"/>
          <w:sz w:val="28"/>
          <w:szCs w:val="28"/>
        </w:rPr>
        <w:t xml:space="preserve">         Сотрудники добровольных народных дружин  совместно с сотрудниками полиции еженедельно по пятницам патрулируют улицы г. Переславля. За 7 месяцев 2017 года сотрудники ДНД выходили на патрулирование 151 раз, из них в составе </w:t>
      </w:r>
      <w:proofErr w:type="spellStart"/>
      <w:r>
        <w:rPr>
          <w:rFonts w:ascii="Times New Roman" w:hAnsi="Times New Roman"/>
          <w:sz w:val="28"/>
          <w:szCs w:val="28"/>
        </w:rPr>
        <w:t>автопатрулей</w:t>
      </w:r>
      <w:proofErr w:type="spellEnd"/>
      <w:r>
        <w:rPr>
          <w:rFonts w:ascii="Times New Roman" w:hAnsi="Times New Roman"/>
          <w:sz w:val="28"/>
          <w:szCs w:val="28"/>
        </w:rPr>
        <w:t xml:space="preserve"> 19 раз, в составе пеших патрулей 75 раз. Проведено 57 мероприятий совместно с сотрудниками </w:t>
      </w:r>
      <w:proofErr w:type="spellStart"/>
      <w:r>
        <w:rPr>
          <w:rFonts w:ascii="Times New Roman" w:hAnsi="Times New Roman"/>
          <w:sz w:val="28"/>
          <w:szCs w:val="28"/>
        </w:rPr>
        <w:t>УУПиПДН</w:t>
      </w:r>
      <w:proofErr w:type="spellEnd"/>
      <w:r>
        <w:rPr>
          <w:rFonts w:ascii="Times New Roman" w:hAnsi="Times New Roman"/>
          <w:sz w:val="28"/>
          <w:szCs w:val="28"/>
        </w:rPr>
        <w:t xml:space="preserve"> по проверке и отработке неблагополучных семей, лиц стоящих на учетах в Отделе полиции, неблагополучных несовершеннолетних, административных участков. Выявили за 7 месяцев 2017 года 29 административных правонарушений (7 правонарушения по ст. 20.21 КоАП РФ, 6 правонарушений по ст.5.35 КоАП РФ, 4  правонарушения по ст.20.1 КоАП РФ, 12 правонарушений по ст.20.20 КоАП РФ).</w:t>
      </w:r>
    </w:p>
    <w:p w:rsidR="00C72826" w:rsidRDefault="00C72826" w:rsidP="00C72826">
      <w:pPr>
        <w:pStyle w:val="a3"/>
        <w:jc w:val="both"/>
        <w:rPr>
          <w:rFonts w:ascii="Times New Roman" w:hAnsi="Times New Roman"/>
          <w:sz w:val="28"/>
          <w:szCs w:val="28"/>
        </w:rPr>
      </w:pPr>
    </w:p>
    <w:p w:rsidR="00C72826" w:rsidRDefault="00C72826" w:rsidP="00C72826">
      <w:pPr>
        <w:pStyle w:val="a3"/>
        <w:ind w:firstLine="851"/>
        <w:jc w:val="both"/>
        <w:rPr>
          <w:rFonts w:ascii="Times New Roman" w:hAnsi="Times New Roman"/>
          <w:sz w:val="28"/>
          <w:szCs w:val="28"/>
        </w:rPr>
      </w:pPr>
    </w:p>
    <w:p w:rsidR="00C72826" w:rsidRDefault="00C72826" w:rsidP="00C72826">
      <w:pPr>
        <w:pStyle w:val="a3"/>
        <w:ind w:firstLine="851"/>
        <w:jc w:val="both"/>
        <w:rPr>
          <w:rFonts w:ascii="Times New Roman" w:hAnsi="Times New Roman"/>
          <w:sz w:val="28"/>
          <w:szCs w:val="28"/>
        </w:rPr>
      </w:pPr>
    </w:p>
    <w:p w:rsidR="00C72826" w:rsidRDefault="00C72826" w:rsidP="00C72826">
      <w:pPr>
        <w:pStyle w:val="a3"/>
        <w:jc w:val="both"/>
        <w:rPr>
          <w:rFonts w:ascii="Times New Roman" w:hAnsi="Times New Roman"/>
          <w:sz w:val="28"/>
          <w:szCs w:val="28"/>
        </w:rPr>
      </w:pPr>
    </w:p>
    <w:p w:rsidR="00C72826" w:rsidRDefault="00C72826" w:rsidP="00C72826">
      <w:pPr>
        <w:pStyle w:val="a3"/>
        <w:jc w:val="both"/>
        <w:rPr>
          <w:rFonts w:ascii="Times New Roman" w:hAnsi="Times New Roman"/>
          <w:sz w:val="28"/>
          <w:szCs w:val="28"/>
        </w:rPr>
      </w:pPr>
    </w:p>
    <w:p w:rsidR="00C72826" w:rsidRDefault="00C72826" w:rsidP="00C72826">
      <w:pPr>
        <w:pStyle w:val="a3"/>
        <w:jc w:val="both"/>
        <w:rPr>
          <w:rFonts w:ascii="Times New Roman" w:hAnsi="Times New Roman"/>
          <w:sz w:val="28"/>
          <w:szCs w:val="28"/>
        </w:rPr>
      </w:pPr>
    </w:p>
    <w:p w:rsidR="00C72826" w:rsidRDefault="00C72826" w:rsidP="00C72826">
      <w:pPr>
        <w:pStyle w:val="a3"/>
        <w:jc w:val="both"/>
        <w:rPr>
          <w:rFonts w:ascii="Times New Roman" w:hAnsi="Times New Roman"/>
          <w:sz w:val="28"/>
          <w:szCs w:val="28"/>
        </w:rPr>
      </w:pPr>
    </w:p>
    <w:p w:rsidR="00C72826" w:rsidRDefault="00C72826" w:rsidP="00C72826">
      <w:pPr>
        <w:pStyle w:val="a3"/>
        <w:jc w:val="both"/>
        <w:rPr>
          <w:rFonts w:ascii="Times New Roman" w:hAnsi="Times New Roman"/>
          <w:sz w:val="28"/>
          <w:szCs w:val="28"/>
        </w:rPr>
      </w:pPr>
      <w:r>
        <w:rPr>
          <w:rFonts w:ascii="Times New Roman" w:hAnsi="Times New Roman"/>
          <w:sz w:val="28"/>
          <w:szCs w:val="28"/>
        </w:rPr>
        <w:t xml:space="preserve">Инспектор направления ООП </w:t>
      </w:r>
    </w:p>
    <w:p w:rsidR="00C72826" w:rsidRDefault="00C72826" w:rsidP="00C72826">
      <w:pPr>
        <w:pStyle w:val="a3"/>
        <w:jc w:val="both"/>
        <w:rPr>
          <w:rFonts w:ascii="Times New Roman" w:hAnsi="Times New Roman"/>
          <w:sz w:val="28"/>
          <w:szCs w:val="28"/>
        </w:rPr>
      </w:pPr>
      <w:r>
        <w:rPr>
          <w:rFonts w:ascii="Times New Roman" w:hAnsi="Times New Roman"/>
          <w:sz w:val="28"/>
          <w:szCs w:val="28"/>
        </w:rPr>
        <w:t>капитан полиции                                                                                            А.В. Матвеев</w:t>
      </w:r>
    </w:p>
    <w:p w:rsidR="00C72826" w:rsidRDefault="00C72826" w:rsidP="00C72826">
      <w:pPr>
        <w:pStyle w:val="a3"/>
        <w:ind w:firstLine="851"/>
        <w:jc w:val="both"/>
        <w:rPr>
          <w:rFonts w:ascii="Times New Roman" w:hAnsi="Times New Roman"/>
          <w:sz w:val="28"/>
          <w:szCs w:val="28"/>
        </w:rPr>
      </w:pPr>
    </w:p>
    <w:p w:rsidR="00C72826" w:rsidRDefault="00C72826" w:rsidP="00C72826">
      <w:pPr>
        <w:ind w:right="16" w:firstLine="550"/>
        <w:jc w:val="both"/>
        <w:rPr>
          <w:rFonts w:ascii="Times New Roman" w:hAnsi="Times New Roman"/>
          <w:sz w:val="28"/>
          <w:szCs w:val="28"/>
        </w:rPr>
      </w:pPr>
    </w:p>
    <w:p w:rsidR="00C21E8F" w:rsidRDefault="00C21E8F">
      <w:bookmarkStart w:id="0" w:name="_GoBack"/>
      <w:bookmarkEnd w:id="0"/>
    </w:p>
    <w:sectPr w:rsidR="00C21E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4964"/>
    <w:multiLevelType w:val="hybridMultilevel"/>
    <w:tmpl w:val="107EF69E"/>
    <w:lvl w:ilvl="0" w:tplc="1EAAACF8">
      <w:start w:val="1"/>
      <w:numFmt w:val="decimal"/>
      <w:lvlText w:val="%1."/>
      <w:lvlJc w:val="left"/>
      <w:pPr>
        <w:ind w:left="-207" w:hanging="360"/>
      </w:p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76E"/>
    <w:rsid w:val="00C21E8F"/>
    <w:rsid w:val="00C72826"/>
    <w:rsid w:val="00F43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82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2826"/>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C728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2826"/>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82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2826"/>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C728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2826"/>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4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общ.место</c:v>
                </c:pt>
              </c:strCache>
            </c:strRef>
          </c:tx>
          <c:invertIfNegative val="0"/>
          <c:cat>
            <c:numRef>
              <c:f>Лист1!$A$2:$A$3</c:f>
              <c:numCache>
                <c:formatCode>General</c:formatCode>
                <c:ptCount val="2"/>
                <c:pt idx="0">
                  <c:v>2016</c:v>
                </c:pt>
                <c:pt idx="1">
                  <c:v>2017</c:v>
                </c:pt>
              </c:numCache>
            </c:numRef>
          </c:cat>
          <c:val>
            <c:numRef>
              <c:f>Лист1!$B$2:$B$3</c:f>
              <c:numCache>
                <c:formatCode>General</c:formatCode>
                <c:ptCount val="2"/>
                <c:pt idx="0">
                  <c:v>149</c:v>
                </c:pt>
                <c:pt idx="1">
                  <c:v>126</c:v>
                </c:pt>
              </c:numCache>
            </c:numRef>
          </c:val>
        </c:ser>
        <c:ser>
          <c:idx val="1"/>
          <c:order val="1"/>
          <c:tx>
            <c:strRef>
              <c:f>Лист1!$C$1</c:f>
              <c:strCache>
                <c:ptCount val="1"/>
                <c:pt idx="0">
                  <c:v>улица</c:v>
                </c:pt>
              </c:strCache>
            </c:strRef>
          </c:tx>
          <c:invertIfNegative val="0"/>
          <c:cat>
            <c:numRef>
              <c:f>Лист1!$A$2:$A$3</c:f>
              <c:numCache>
                <c:formatCode>General</c:formatCode>
                <c:ptCount val="2"/>
                <c:pt idx="0">
                  <c:v>2016</c:v>
                </c:pt>
                <c:pt idx="1">
                  <c:v>2017</c:v>
                </c:pt>
              </c:numCache>
            </c:numRef>
          </c:cat>
          <c:val>
            <c:numRef>
              <c:f>Лист1!$C$2:$C$3</c:f>
              <c:numCache>
                <c:formatCode>General</c:formatCode>
                <c:ptCount val="2"/>
                <c:pt idx="0">
                  <c:v>88</c:v>
                </c:pt>
                <c:pt idx="1">
                  <c:v>66</c:v>
                </c:pt>
              </c:numCache>
            </c:numRef>
          </c:val>
        </c:ser>
        <c:dLbls>
          <c:showLegendKey val="0"/>
          <c:showVal val="0"/>
          <c:showCatName val="0"/>
          <c:showSerName val="0"/>
          <c:showPercent val="0"/>
          <c:showBubbleSize val="0"/>
        </c:dLbls>
        <c:gapWidth val="150"/>
        <c:shape val="box"/>
        <c:axId val="112921984"/>
        <c:axId val="113808512"/>
        <c:axId val="113776832"/>
      </c:bar3DChart>
      <c:catAx>
        <c:axId val="112921984"/>
        <c:scaling>
          <c:orientation val="minMax"/>
        </c:scaling>
        <c:delete val="0"/>
        <c:axPos val="b"/>
        <c:numFmt formatCode="General" sourceLinked="1"/>
        <c:majorTickMark val="out"/>
        <c:minorTickMark val="none"/>
        <c:tickLblPos val="nextTo"/>
        <c:crossAx val="113808512"/>
        <c:crosses val="autoZero"/>
        <c:auto val="1"/>
        <c:lblAlgn val="ctr"/>
        <c:lblOffset val="100"/>
        <c:noMultiLvlLbl val="0"/>
      </c:catAx>
      <c:valAx>
        <c:axId val="113808512"/>
        <c:scaling>
          <c:orientation val="minMax"/>
        </c:scaling>
        <c:delete val="0"/>
        <c:axPos val="l"/>
        <c:majorGridlines/>
        <c:numFmt formatCode="General" sourceLinked="1"/>
        <c:majorTickMark val="out"/>
        <c:minorTickMark val="none"/>
        <c:tickLblPos val="nextTo"/>
        <c:crossAx val="112921984"/>
        <c:crosses val="autoZero"/>
        <c:crossBetween val="between"/>
      </c:valAx>
      <c:serAx>
        <c:axId val="113776832"/>
        <c:scaling>
          <c:orientation val="minMax"/>
        </c:scaling>
        <c:delete val="0"/>
        <c:axPos val="b"/>
        <c:numFmt formatCode="General" sourceLinked="1"/>
        <c:majorTickMark val="out"/>
        <c:minorTickMark val="none"/>
        <c:tickLblPos val="nextTo"/>
        <c:spPr>
          <a:ln w="2381">
            <a:solidFill>
              <a:srgbClr val="808080"/>
            </a:solidFill>
            <a:prstDash val="solid"/>
          </a:ln>
        </c:spPr>
        <c:txPr>
          <a:bodyPr rot="0" vert="horz"/>
          <a:lstStyle/>
          <a:p>
            <a:pPr>
              <a:defRPr sz="750" b="0" i="0" u="none" strike="noStrike" baseline="0">
                <a:solidFill>
                  <a:srgbClr val="000000"/>
                </a:solidFill>
                <a:latin typeface="Calibri"/>
                <a:ea typeface="Calibri"/>
                <a:cs typeface="Calibri"/>
              </a:defRPr>
            </a:pPr>
            <a:endParaRPr lang="ru-RU"/>
          </a:p>
        </c:txPr>
        <c:crossAx val="113808512"/>
        <c:crosses val="autoZero"/>
        <c:tickLblSkip val="1"/>
        <c:tickMarkSkip val="1"/>
      </c:serAx>
      <c:spPr>
        <a:noFill/>
        <a:ln w="19050">
          <a:noFill/>
        </a:ln>
      </c:spPr>
    </c:plotArea>
    <c:legend>
      <c:legendPos val="r"/>
      <c:layout>
        <c:manualLayout>
          <c:xMode val="edge"/>
          <c:yMode val="edge"/>
          <c:x val="0.83848790232278991"/>
          <c:y val="0.4437299035369775"/>
          <c:w val="0.14261177250454615"/>
          <c:h val="0.15434083601286175"/>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20274910522548317"/>
          <c:y val="1.9292475262506551E-2"/>
        </c:manualLayout>
      </c:layout>
      <c:overlay val="0"/>
      <c:spPr>
        <a:noFill/>
        <a:ln w="19050">
          <a:noFill/>
        </a:ln>
      </c:spPr>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Период совершения по времени</c:v>
                </c:pt>
              </c:strCache>
            </c:strRef>
          </c:tx>
          <c:invertIfNegative val="0"/>
          <c:cat>
            <c:strRef>
              <c:f>Лист1!$A$2:$A$4</c:f>
              <c:strCache>
                <c:ptCount val="3"/>
                <c:pt idx="0">
                  <c:v>с 00 ч. до 08 ч.</c:v>
                </c:pt>
                <c:pt idx="1">
                  <c:v>с 08 ч. до 16 ч.</c:v>
                </c:pt>
                <c:pt idx="2">
                  <c:v>с 16 ч. до 24 ч.</c:v>
                </c:pt>
              </c:strCache>
            </c:strRef>
          </c:cat>
          <c:val>
            <c:numRef>
              <c:f>Лист1!$B$2:$B$4</c:f>
              <c:numCache>
                <c:formatCode>General</c:formatCode>
                <c:ptCount val="3"/>
                <c:pt idx="0">
                  <c:v>27</c:v>
                </c:pt>
                <c:pt idx="1">
                  <c:v>36</c:v>
                </c:pt>
                <c:pt idx="2">
                  <c:v>44</c:v>
                </c:pt>
              </c:numCache>
            </c:numRef>
          </c:val>
        </c:ser>
        <c:dLbls>
          <c:showLegendKey val="0"/>
          <c:showVal val="0"/>
          <c:showCatName val="0"/>
          <c:showSerName val="0"/>
          <c:showPercent val="0"/>
          <c:showBubbleSize val="0"/>
        </c:dLbls>
        <c:gapWidth val="150"/>
        <c:shape val="cylinder"/>
        <c:axId val="112961792"/>
        <c:axId val="112963584"/>
        <c:axId val="0"/>
      </c:bar3DChart>
      <c:catAx>
        <c:axId val="112961792"/>
        <c:scaling>
          <c:orientation val="minMax"/>
        </c:scaling>
        <c:delete val="0"/>
        <c:axPos val="b"/>
        <c:numFmt formatCode="General" sourceLinked="1"/>
        <c:majorTickMark val="out"/>
        <c:minorTickMark val="none"/>
        <c:tickLblPos val="nextTo"/>
        <c:crossAx val="112963584"/>
        <c:crosses val="autoZero"/>
        <c:auto val="1"/>
        <c:lblAlgn val="ctr"/>
        <c:lblOffset val="100"/>
        <c:noMultiLvlLbl val="0"/>
      </c:catAx>
      <c:valAx>
        <c:axId val="112963584"/>
        <c:scaling>
          <c:orientation val="minMax"/>
        </c:scaling>
        <c:delete val="0"/>
        <c:axPos val="l"/>
        <c:majorGridlines/>
        <c:numFmt formatCode="General" sourceLinked="1"/>
        <c:majorTickMark val="out"/>
        <c:minorTickMark val="none"/>
        <c:tickLblPos val="nextTo"/>
        <c:crossAx val="112961792"/>
        <c:crosses val="autoZero"/>
        <c:crossBetween val="between"/>
      </c:valAx>
      <c:spPr>
        <a:noFill/>
        <a:ln w="19050">
          <a:noFill/>
        </a:ln>
      </c:spPr>
    </c:plotArea>
    <c:legend>
      <c:legendPos val="r"/>
      <c:layout>
        <c:manualLayout>
          <c:xMode val="edge"/>
          <c:yMode val="edge"/>
          <c:x val="0.71305833929849671"/>
          <c:y val="0.52733114735493913"/>
          <c:w val="0.26632301360057264"/>
          <c:h val="0.1286174024415947"/>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16323031496062992"/>
          <c:y val="1.9292475262506551E-2"/>
        </c:manualLayout>
      </c:layout>
      <c:overlay val="0"/>
      <c:spPr>
        <a:noFill/>
        <a:ln w="19050">
          <a:noFill/>
        </a:ln>
      </c:spPr>
    </c:title>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Период совершения по дням недели</c:v>
                </c:pt>
              </c:strCache>
            </c:strRef>
          </c:tx>
          <c:invertIfNegative val="0"/>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 </c:v>
                </c:pt>
              </c:strCache>
            </c:strRef>
          </c:cat>
          <c:val>
            <c:numRef>
              <c:f>Лист1!$B$2:$B$8</c:f>
              <c:numCache>
                <c:formatCode>General</c:formatCode>
                <c:ptCount val="7"/>
                <c:pt idx="0">
                  <c:v>18</c:v>
                </c:pt>
                <c:pt idx="1">
                  <c:v>18</c:v>
                </c:pt>
                <c:pt idx="2">
                  <c:v>8</c:v>
                </c:pt>
                <c:pt idx="3">
                  <c:v>17</c:v>
                </c:pt>
                <c:pt idx="4">
                  <c:v>23</c:v>
                </c:pt>
                <c:pt idx="5">
                  <c:v>6</c:v>
                </c:pt>
                <c:pt idx="6">
                  <c:v>18</c:v>
                </c:pt>
              </c:numCache>
            </c:numRef>
          </c:val>
        </c:ser>
        <c:dLbls>
          <c:showLegendKey val="0"/>
          <c:showVal val="0"/>
          <c:showCatName val="0"/>
          <c:showSerName val="0"/>
          <c:showPercent val="0"/>
          <c:showBubbleSize val="0"/>
        </c:dLbls>
        <c:gapWidth val="150"/>
        <c:shape val="cylinder"/>
        <c:axId val="113599616"/>
        <c:axId val="113601152"/>
        <c:axId val="0"/>
      </c:bar3DChart>
      <c:catAx>
        <c:axId val="113599616"/>
        <c:scaling>
          <c:orientation val="minMax"/>
        </c:scaling>
        <c:delete val="0"/>
        <c:axPos val="b"/>
        <c:numFmt formatCode="General" sourceLinked="1"/>
        <c:majorTickMark val="out"/>
        <c:minorTickMark val="none"/>
        <c:tickLblPos val="nextTo"/>
        <c:crossAx val="113601152"/>
        <c:crosses val="autoZero"/>
        <c:auto val="1"/>
        <c:lblAlgn val="ctr"/>
        <c:lblOffset val="100"/>
        <c:noMultiLvlLbl val="0"/>
      </c:catAx>
      <c:valAx>
        <c:axId val="113601152"/>
        <c:scaling>
          <c:orientation val="minMax"/>
        </c:scaling>
        <c:delete val="0"/>
        <c:axPos val="l"/>
        <c:majorGridlines/>
        <c:numFmt formatCode="General" sourceLinked="1"/>
        <c:majorTickMark val="out"/>
        <c:minorTickMark val="none"/>
        <c:tickLblPos val="nextTo"/>
        <c:crossAx val="113599616"/>
        <c:crosses val="autoZero"/>
        <c:crossBetween val="between"/>
      </c:valAx>
      <c:spPr>
        <a:noFill/>
        <a:ln w="19050">
          <a:noFill/>
        </a:ln>
      </c:spPr>
    </c:plotArea>
    <c:legend>
      <c:legendPos val="r"/>
      <c:layout>
        <c:manualLayout>
          <c:xMode val="edge"/>
          <c:yMode val="edge"/>
          <c:x val="0.65635737294201857"/>
          <c:y val="0.52733114735493913"/>
          <c:w val="0.32302397995705079"/>
          <c:h val="0.1286174024415947"/>
        </c:manualLayout>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0"/>
      <c:perspective val="3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Ряд 1</c:v>
                </c:pt>
              </c:strCache>
            </c:strRef>
          </c:tx>
          <c:invertIfNegative val="0"/>
          <c:cat>
            <c:strRef>
              <c:f>Лист1!$A$2:$A$13</c:f>
              <c:strCache>
                <c:ptCount val="12"/>
                <c:pt idx="0">
                  <c:v>Ресторан, кафе, бар</c:v>
                </c:pt>
                <c:pt idx="1">
                  <c:v>Магазин</c:v>
                </c:pt>
                <c:pt idx="2">
                  <c:v>Развлекательный центр </c:v>
                </c:pt>
                <c:pt idx="3">
                  <c:v>Образовательные учреждения</c:v>
                </c:pt>
                <c:pt idx="4">
                  <c:v>Больница</c:v>
                </c:pt>
                <c:pt idx="5">
                  <c:v>Банк</c:v>
                </c:pt>
                <c:pt idx="6">
                  <c:v>Каток</c:v>
                </c:pt>
                <c:pt idx="7">
                  <c:v>Гостиница</c:v>
                </c:pt>
                <c:pt idx="8">
                  <c:v>Рынок</c:v>
                </c:pt>
                <c:pt idx="9">
                  <c:v>подъезд</c:v>
                </c:pt>
                <c:pt idx="10">
                  <c:v>АЗС</c:v>
                </c:pt>
                <c:pt idx="11">
                  <c:v>офис</c:v>
                </c:pt>
              </c:strCache>
            </c:strRef>
          </c:cat>
          <c:val>
            <c:numRef>
              <c:f>Лист1!$B$2:$B$13</c:f>
              <c:numCache>
                <c:formatCode>General</c:formatCode>
                <c:ptCount val="12"/>
                <c:pt idx="0">
                  <c:v>7</c:v>
                </c:pt>
                <c:pt idx="1">
                  <c:v>29</c:v>
                </c:pt>
                <c:pt idx="2">
                  <c:v>0</c:v>
                </c:pt>
                <c:pt idx="3">
                  <c:v>0</c:v>
                </c:pt>
                <c:pt idx="4">
                  <c:v>0</c:v>
                </c:pt>
                <c:pt idx="5">
                  <c:v>2</c:v>
                </c:pt>
                <c:pt idx="6">
                  <c:v>0</c:v>
                </c:pt>
                <c:pt idx="7">
                  <c:v>0</c:v>
                </c:pt>
                <c:pt idx="8">
                  <c:v>4</c:v>
                </c:pt>
                <c:pt idx="9">
                  <c:v>11</c:v>
                </c:pt>
                <c:pt idx="10">
                  <c:v>2</c:v>
                </c:pt>
                <c:pt idx="11">
                  <c:v>5</c:v>
                </c:pt>
              </c:numCache>
            </c:numRef>
          </c:val>
        </c:ser>
        <c:dLbls>
          <c:showLegendKey val="0"/>
          <c:showVal val="0"/>
          <c:showCatName val="0"/>
          <c:showSerName val="0"/>
          <c:showPercent val="0"/>
          <c:showBubbleSize val="0"/>
        </c:dLbls>
        <c:gapWidth val="150"/>
        <c:shape val="cylinder"/>
        <c:axId val="113366912"/>
        <c:axId val="113368448"/>
        <c:axId val="0"/>
      </c:bar3DChart>
      <c:catAx>
        <c:axId val="113366912"/>
        <c:scaling>
          <c:orientation val="minMax"/>
        </c:scaling>
        <c:delete val="0"/>
        <c:axPos val="b"/>
        <c:numFmt formatCode="General" sourceLinked="1"/>
        <c:majorTickMark val="out"/>
        <c:minorTickMark val="none"/>
        <c:tickLblPos val="nextTo"/>
        <c:crossAx val="113368448"/>
        <c:crosses val="autoZero"/>
        <c:auto val="1"/>
        <c:lblAlgn val="ctr"/>
        <c:lblOffset val="100"/>
        <c:noMultiLvlLbl val="0"/>
      </c:catAx>
      <c:valAx>
        <c:axId val="113368448"/>
        <c:scaling>
          <c:orientation val="minMax"/>
        </c:scaling>
        <c:delete val="0"/>
        <c:axPos val="l"/>
        <c:majorGridlines/>
        <c:numFmt formatCode="General" sourceLinked="1"/>
        <c:majorTickMark val="out"/>
        <c:minorTickMark val="none"/>
        <c:tickLblPos val="nextTo"/>
        <c:crossAx val="113366912"/>
        <c:crosses val="autoZero"/>
        <c:crossBetween val="between"/>
      </c:valAx>
      <c:spPr>
        <a:noFill/>
        <a:ln w="19050">
          <a:noFill/>
        </a:ln>
      </c:spPr>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13230243378668577"/>
          <c:y val="1.9292475262506551E-2"/>
        </c:manualLayout>
      </c:layout>
      <c:overlay val="0"/>
      <c:spPr>
        <a:noFill/>
        <a:ln w="19050">
          <a:noFill/>
        </a:ln>
      </c:spPr>
    </c:title>
    <c:autoTitleDeleted val="0"/>
    <c:plotArea>
      <c:layout>
        <c:manualLayout>
          <c:layoutTarget val="inner"/>
          <c:xMode val="edge"/>
          <c:yMode val="edge"/>
          <c:x val="5.8419243986254296E-2"/>
          <c:y val="0.20257234726688103"/>
          <c:w val="0.62371134020618557"/>
          <c:h val="0.66559485530546625"/>
        </c:manualLayout>
      </c:layout>
      <c:barChart>
        <c:barDir val="col"/>
        <c:grouping val="clustered"/>
        <c:varyColors val="0"/>
        <c:ser>
          <c:idx val="0"/>
          <c:order val="0"/>
          <c:tx>
            <c:strRef>
              <c:f>Лист1!$B$1</c:f>
              <c:strCache>
                <c:ptCount val="1"/>
                <c:pt idx="0">
                  <c:v>Период совершения по времени (улица)</c:v>
                </c:pt>
              </c:strCache>
            </c:strRef>
          </c:tx>
          <c:invertIfNegative val="0"/>
          <c:cat>
            <c:strRef>
              <c:f>Лист1!$A$2:$A$4</c:f>
              <c:strCache>
                <c:ptCount val="3"/>
                <c:pt idx="0">
                  <c:v>с 00 ч.  до 08 ч.</c:v>
                </c:pt>
                <c:pt idx="1">
                  <c:v>с 08 ч. до 16 ч.</c:v>
                </c:pt>
                <c:pt idx="2">
                  <c:v>с 16 ч. до 24 ч.</c:v>
                </c:pt>
              </c:strCache>
            </c:strRef>
          </c:cat>
          <c:val>
            <c:numRef>
              <c:f>Лист1!$B$2:$B$4</c:f>
              <c:numCache>
                <c:formatCode>General</c:formatCode>
                <c:ptCount val="3"/>
                <c:pt idx="0">
                  <c:v>18</c:v>
                </c:pt>
                <c:pt idx="1">
                  <c:v>15</c:v>
                </c:pt>
                <c:pt idx="2">
                  <c:v>18</c:v>
                </c:pt>
              </c:numCache>
            </c:numRef>
          </c:val>
        </c:ser>
        <c:dLbls>
          <c:showLegendKey val="0"/>
          <c:showVal val="0"/>
          <c:showCatName val="0"/>
          <c:showSerName val="0"/>
          <c:showPercent val="0"/>
          <c:showBubbleSize val="0"/>
        </c:dLbls>
        <c:gapWidth val="150"/>
        <c:axId val="113625728"/>
        <c:axId val="113795456"/>
      </c:barChart>
      <c:catAx>
        <c:axId val="113625728"/>
        <c:scaling>
          <c:orientation val="minMax"/>
        </c:scaling>
        <c:delete val="0"/>
        <c:axPos val="b"/>
        <c:numFmt formatCode="General" sourceLinked="1"/>
        <c:majorTickMark val="out"/>
        <c:minorTickMark val="none"/>
        <c:tickLblPos val="nextTo"/>
        <c:crossAx val="113795456"/>
        <c:crosses val="autoZero"/>
        <c:auto val="1"/>
        <c:lblAlgn val="ctr"/>
        <c:lblOffset val="100"/>
        <c:noMultiLvlLbl val="0"/>
      </c:catAx>
      <c:valAx>
        <c:axId val="113795456"/>
        <c:scaling>
          <c:orientation val="minMax"/>
        </c:scaling>
        <c:delete val="0"/>
        <c:axPos val="l"/>
        <c:majorGridlines/>
        <c:numFmt formatCode="General" sourceLinked="1"/>
        <c:majorTickMark val="out"/>
        <c:minorTickMark val="none"/>
        <c:tickLblPos val="nextTo"/>
        <c:crossAx val="113625728"/>
        <c:crosses val="autoZero"/>
        <c:crossBetween val="between"/>
      </c:valAx>
    </c:plotArea>
    <c:legend>
      <c:legendPos val="r"/>
      <c:layout>
        <c:manualLayout>
          <c:xMode val="edge"/>
          <c:yMode val="edge"/>
          <c:x val="0.71993128131710815"/>
          <c:y val="0.52733114735493913"/>
          <c:w val="0.26632301360057264"/>
          <c:h val="0.1286174024415947"/>
        </c:manualLayout>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1487455261274159"/>
          <c:y val="1.9607942478234788E-2"/>
        </c:manualLayout>
      </c:layout>
      <c:overlay val="0"/>
    </c:title>
    <c:autoTitleDeleted val="0"/>
    <c:plotArea>
      <c:layout>
        <c:manualLayout>
          <c:layoutTarget val="inner"/>
          <c:xMode val="edge"/>
          <c:yMode val="edge"/>
          <c:x val="0.1111111111111111"/>
          <c:y val="0.30718954248366015"/>
          <c:w val="0.50358422939068104"/>
          <c:h val="0.40849673202614378"/>
        </c:manualLayout>
      </c:layout>
      <c:barChart>
        <c:barDir val="col"/>
        <c:grouping val="clustered"/>
        <c:varyColors val="0"/>
        <c:ser>
          <c:idx val="0"/>
          <c:order val="0"/>
          <c:tx>
            <c:strRef>
              <c:f>Лист1!$B$1</c:f>
              <c:strCache>
                <c:ptCount val="1"/>
                <c:pt idx="0">
                  <c:v>Период совершения по дням недели (улица)</c:v>
                </c:pt>
              </c:strCache>
            </c:strRef>
          </c:tx>
          <c:invertIfNegative val="0"/>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10</c:v>
                </c:pt>
                <c:pt idx="1">
                  <c:v>7</c:v>
                </c:pt>
                <c:pt idx="2">
                  <c:v>4</c:v>
                </c:pt>
                <c:pt idx="3">
                  <c:v>7</c:v>
                </c:pt>
                <c:pt idx="4">
                  <c:v>9</c:v>
                </c:pt>
                <c:pt idx="5">
                  <c:v>4</c:v>
                </c:pt>
                <c:pt idx="6">
                  <c:v>12</c:v>
                </c:pt>
              </c:numCache>
            </c:numRef>
          </c:val>
        </c:ser>
        <c:dLbls>
          <c:showLegendKey val="0"/>
          <c:showVal val="0"/>
          <c:showCatName val="0"/>
          <c:showSerName val="0"/>
          <c:showPercent val="0"/>
          <c:showBubbleSize val="0"/>
        </c:dLbls>
        <c:gapWidth val="150"/>
        <c:axId val="113754496"/>
        <c:axId val="113756032"/>
      </c:barChart>
      <c:catAx>
        <c:axId val="113754496"/>
        <c:scaling>
          <c:orientation val="minMax"/>
        </c:scaling>
        <c:delete val="0"/>
        <c:axPos val="b"/>
        <c:numFmt formatCode="General" sourceLinked="1"/>
        <c:majorTickMark val="out"/>
        <c:minorTickMark val="none"/>
        <c:tickLblPos val="nextTo"/>
        <c:crossAx val="113756032"/>
        <c:crosses val="autoZero"/>
        <c:auto val="1"/>
        <c:lblAlgn val="ctr"/>
        <c:lblOffset val="100"/>
        <c:noMultiLvlLbl val="0"/>
      </c:catAx>
      <c:valAx>
        <c:axId val="113756032"/>
        <c:scaling>
          <c:orientation val="minMax"/>
        </c:scaling>
        <c:delete val="0"/>
        <c:axPos val="l"/>
        <c:majorGridlines/>
        <c:numFmt formatCode="General" sourceLinked="1"/>
        <c:majorTickMark val="out"/>
        <c:minorTickMark val="none"/>
        <c:tickLblPos val="nextTo"/>
        <c:crossAx val="113754496"/>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1</Pages>
  <Words>1243</Words>
  <Characters>7091</Characters>
  <Application>Microsoft Office Word</Application>
  <DocSecurity>0</DocSecurity>
  <Lines>59</Lines>
  <Paragraphs>16</Paragraphs>
  <ScaleCrop>false</ScaleCrop>
  <Company/>
  <LinksUpToDate>false</LinksUpToDate>
  <CharactersWithSpaces>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КалининАС</dc:creator>
  <cp:keywords/>
  <dc:description/>
  <cp:lastModifiedBy>КалининАС</cp:lastModifiedBy>
  <cp:revision>3</cp:revision>
  <dcterms:created xsi:type="dcterms:W3CDTF">2017-12-04T08:31:00Z</dcterms:created>
  <dcterms:modified xsi:type="dcterms:W3CDTF">2017-12-04T08:31:00Z</dcterms:modified>
</cp:coreProperties>
</file>